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B4748" w14:textId="77777777" w:rsidR="006543D2" w:rsidRDefault="006543D2" w:rsidP="006543D2">
      <w:pPr>
        <w:widowControl/>
        <w:shd w:val="clear" w:color="auto" w:fill="FFFFFF"/>
        <w:spacing w:before="125" w:line="280" w:lineRule="atLeast"/>
        <w:jc w:val="left"/>
        <w:rPr>
          <w:rFonts w:ascii="微软雅黑" w:eastAsia="微软雅黑" w:hAnsi="微软雅黑" w:cs="微软雅黑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6865D7B" wp14:editId="1BBD2621">
            <wp:simplePos x="0" y="0"/>
            <wp:positionH relativeFrom="margin">
              <wp:posOffset>3119120</wp:posOffset>
            </wp:positionH>
            <wp:positionV relativeFrom="paragraph">
              <wp:posOffset>109220</wp:posOffset>
            </wp:positionV>
            <wp:extent cx="2637790" cy="3057525"/>
            <wp:effectExtent l="0" t="0" r="0" b="0"/>
            <wp:wrapSquare wrapText="bothSides"/>
            <wp:docPr id="1" name="图片 1" descr="吴总照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吴总照片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37790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微软雅黑" w:eastAsia="微软雅黑" w:hAnsi="微软雅黑" w:cs="微软雅黑" w:hint="eastAsia"/>
          <w:b/>
          <w:sz w:val="32"/>
          <w:szCs w:val="32"/>
        </w:rPr>
        <w:t xml:space="preserve">吴太兵 </w:t>
      </w:r>
      <w:r>
        <w:rPr>
          <w:rFonts w:ascii="微软雅黑" w:eastAsia="微软雅黑" w:hAnsi="微软雅黑" w:cs="微软雅黑" w:hint="eastAsia"/>
        </w:rPr>
        <w:t xml:space="preserve"> </w:t>
      </w:r>
      <w:r>
        <w:rPr>
          <w:rFonts w:ascii="微软雅黑" w:eastAsia="微软雅黑" w:hAnsi="微软雅黑" w:cs="微软雅黑"/>
        </w:rPr>
        <w:t xml:space="preserve"> </w:t>
      </w:r>
    </w:p>
    <w:p w14:paraId="41EA432A" w14:textId="77777777" w:rsidR="006543D2" w:rsidRPr="00583536" w:rsidRDefault="006543D2" w:rsidP="006543D2">
      <w:pPr>
        <w:widowControl/>
        <w:shd w:val="clear" w:color="auto" w:fill="FFFFFF"/>
        <w:spacing w:before="125" w:line="280" w:lineRule="atLeast"/>
        <w:jc w:val="left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  <w:b/>
          <w:sz w:val="24"/>
          <w:szCs w:val="32"/>
        </w:rPr>
        <w:t>万兴科技创始人、董事长</w:t>
      </w:r>
    </w:p>
    <w:p w14:paraId="531F69F7" w14:textId="77777777" w:rsidR="006543D2" w:rsidRDefault="006543D2" w:rsidP="006543D2">
      <w:pPr>
        <w:numPr>
          <w:ilvl w:val="0"/>
          <w:numId w:val="1"/>
        </w:numPr>
        <w:spacing w:line="520" w:lineRule="exact"/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政协湖南省第十三届委员会委员</w:t>
      </w:r>
    </w:p>
    <w:p w14:paraId="7730FC0C" w14:textId="77777777" w:rsidR="006543D2" w:rsidRDefault="006543D2" w:rsidP="006543D2">
      <w:pPr>
        <w:numPr>
          <w:ilvl w:val="0"/>
          <w:numId w:val="1"/>
        </w:numPr>
        <w:spacing w:line="520" w:lineRule="exact"/>
        <w:jc w:val="left"/>
        <w:rPr>
          <w:rFonts w:ascii="微软雅黑" w:eastAsia="微软雅黑" w:hAnsi="微软雅黑" w:cs="微软雅黑"/>
          <w:sz w:val="24"/>
        </w:rPr>
      </w:pPr>
      <w:r w:rsidRPr="00CE630E">
        <w:rPr>
          <w:rFonts w:ascii="微软雅黑" w:eastAsia="微软雅黑" w:hAnsi="微软雅黑" w:cs="微软雅黑"/>
          <w:sz w:val="24"/>
        </w:rPr>
        <w:t>民建湖南省</w:t>
      </w:r>
      <w:r>
        <w:rPr>
          <w:rFonts w:ascii="微软雅黑" w:eastAsia="微软雅黑" w:hAnsi="微软雅黑" w:cs="微软雅黑" w:hint="eastAsia"/>
          <w:sz w:val="24"/>
        </w:rPr>
        <w:t>第十届</w:t>
      </w:r>
      <w:r w:rsidRPr="00CE630E">
        <w:rPr>
          <w:rFonts w:ascii="微软雅黑" w:eastAsia="微软雅黑" w:hAnsi="微软雅黑" w:cs="微软雅黑"/>
          <w:sz w:val="24"/>
        </w:rPr>
        <w:t>委员会</w:t>
      </w:r>
      <w:r>
        <w:rPr>
          <w:rFonts w:ascii="微软雅黑" w:eastAsia="微软雅黑" w:hAnsi="微软雅黑" w:cs="微软雅黑" w:hint="eastAsia"/>
          <w:sz w:val="24"/>
        </w:rPr>
        <w:t>常委</w:t>
      </w:r>
    </w:p>
    <w:p w14:paraId="2D4257F7" w14:textId="77777777" w:rsidR="006543D2" w:rsidRDefault="006543D2" w:rsidP="006543D2">
      <w:pPr>
        <w:numPr>
          <w:ilvl w:val="0"/>
          <w:numId w:val="1"/>
        </w:numPr>
        <w:spacing w:line="520" w:lineRule="exact"/>
        <w:jc w:val="left"/>
        <w:rPr>
          <w:rFonts w:ascii="微软雅黑" w:eastAsia="微软雅黑" w:hAnsi="微软雅黑" w:cs="微软雅黑"/>
          <w:sz w:val="24"/>
        </w:rPr>
      </w:pPr>
      <w:r w:rsidRPr="00CC238E">
        <w:rPr>
          <w:rFonts w:ascii="微软雅黑" w:eastAsia="微软雅黑" w:hAnsi="微软雅黑" w:cs="微软雅黑"/>
          <w:sz w:val="24"/>
        </w:rPr>
        <w:t>湖南民建企业家联谊促进会轮值会长</w:t>
      </w:r>
    </w:p>
    <w:p w14:paraId="65355F18" w14:textId="77777777" w:rsidR="006543D2" w:rsidRPr="00884E25" w:rsidRDefault="006543D2" w:rsidP="006543D2">
      <w:pPr>
        <w:numPr>
          <w:ilvl w:val="0"/>
          <w:numId w:val="1"/>
        </w:numPr>
        <w:spacing w:line="520" w:lineRule="exact"/>
        <w:jc w:val="left"/>
        <w:rPr>
          <w:rFonts w:ascii="微软雅黑" w:eastAsia="微软雅黑" w:hAnsi="微软雅黑" w:cs="微软雅黑"/>
          <w:sz w:val="24"/>
        </w:rPr>
      </w:pPr>
      <w:r w:rsidRPr="00EA256F">
        <w:rPr>
          <w:rFonts w:ascii="微软雅黑" w:eastAsia="微软雅黑" w:hAnsi="微软雅黑" w:cs="微软雅黑"/>
          <w:sz w:val="24"/>
        </w:rPr>
        <w:t>湖南省科技创新促进会会长</w:t>
      </w:r>
    </w:p>
    <w:p w14:paraId="4B8DF6AE" w14:textId="77777777" w:rsidR="006543D2" w:rsidRDefault="006543D2" w:rsidP="006543D2">
      <w:pPr>
        <w:numPr>
          <w:ilvl w:val="0"/>
          <w:numId w:val="1"/>
        </w:numPr>
        <w:spacing w:line="520" w:lineRule="exact"/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中国软件行业协会第七届理事会理事</w:t>
      </w:r>
    </w:p>
    <w:p w14:paraId="203D5EAF" w14:textId="77777777" w:rsidR="006543D2" w:rsidRDefault="006543D2" w:rsidP="006543D2">
      <w:pPr>
        <w:numPr>
          <w:ilvl w:val="0"/>
          <w:numId w:val="1"/>
        </w:numPr>
        <w:spacing w:line="520" w:lineRule="exact"/>
        <w:jc w:val="left"/>
        <w:rPr>
          <w:rFonts w:ascii="微软雅黑" w:eastAsia="微软雅黑" w:hAnsi="微软雅黑" w:cs="微软雅黑"/>
          <w:sz w:val="24"/>
        </w:rPr>
      </w:pPr>
      <w:r w:rsidRPr="002F0C18">
        <w:rPr>
          <w:rFonts w:ascii="微软雅黑" w:eastAsia="微软雅黑" w:hAnsi="微软雅黑" w:cs="微软雅黑" w:hint="eastAsia"/>
          <w:sz w:val="24"/>
        </w:rPr>
        <w:t>政协深圳市南山区第四届、第五届委员</w:t>
      </w:r>
    </w:p>
    <w:p w14:paraId="6D662182" w14:textId="77777777" w:rsidR="006543D2" w:rsidRPr="002F0C18" w:rsidRDefault="006543D2" w:rsidP="006543D2">
      <w:pPr>
        <w:numPr>
          <w:ilvl w:val="0"/>
          <w:numId w:val="1"/>
        </w:numPr>
        <w:spacing w:line="520" w:lineRule="exact"/>
        <w:jc w:val="left"/>
        <w:rPr>
          <w:rFonts w:ascii="微软雅黑" w:eastAsia="微软雅黑" w:hAnsi="微软雅黑" w:cs="微软雅黑"/>
          <w:sz w:val="24"/>
        </w:rPr>
      </w:pPr>
      <w:r w:rsidRPr="002F0C18">
        <w:rPr>
          <w:rFonts w:ascii="微软雅黑" w:eastAsia="微软雅黑" w:hAnsi="微软雅黑" w:cs="微软雅黑" w:hint="eastAsia"/>
          <w:sz w:val="24"/>
        </w:rPr>
        <w:t>创业黑马2</w:t>
      </w:r>
      <w:r w:rsidRPr="002F0C18">
        <w:rPr>
          <w:rFonts w:ascii="微软雅黑" w:eastAsia="微软雅黑" w:hAnsi="微软雅黑" w:cs="微软雅黑"/>
          <w:sz w:val="24"/>
        </w:rPr>
        <w:t>018</w:t>
      </w:r>
      <w:r w:rsidRPr="002F0C18">
        <w:rPr>
          <w:rFonts w:ascii="微软雅黑" w:eastAsia="微软雅黑" w:hAnsi="微软雅黑" w:cs="微软雅黑" w:hint="eastAsia"/>
          <w:sz w:val="24"/>
        </w:rPr>
        <w:t>十大年度创业家</w:t>
      </w:r>
    </w:p>
    <w:p w14:paraId="02207270" w14:textId="77777777" w:rsidR="006543D2" w:rsidRPr="002F0C18" w:rsidRDefault="006543D2" w:rsidP="006543D2">
      <w:pPr>
        <w:widowControl/>
        <w:shd w:val="clear" w:color="auto" w:fill="FFFFFF"/>
        <w:spacing w:before="125" w:line="500" w:lineRule="exact"/>
        <w:jc w:val="left"/>
        <w:rPr>
          <w:rFonts w:ascii="微软雅黑" w:eastAsia="微软雅黑" w:hAnsi="微软雅黑" w:cs="微软雅黑"/>
          <w:b/>
          <w:bCs/>
          <w:sz w:val="24"/>
          <w:szCs w:val="24"/>
        </w:rPr>
      </w:pPr>
    </w:p>
    <w:p w14:paraId="31D2F00E" w14:textId="77777777" w:rsidR="006543D2" w:rsidRDefault="006543D2" w:rsidP="006543D2">
      <w:pPr>
        <w:pStyle w:val="paragraph"/>
        <w:shd w:val="clear" w:color="auto" w:fill="FFFFFF"/>
        <w:spacing w:beforeLines="50" w:before="156" w:beforeAutospacing="0" w:afterLines="50" w:after="156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微软雅黑" w:eastAsia="微软雅黑" w:hAnsi="微软雅黑" w:cs="Segoe UI" w:hint="eastAsia"/>
          <w:sz w:val="21"/>
          <w:szCs w:val="21"/>
        </w:rPr>
        <w:t>吴太兵先生是中国最早一批IT行业从业者，早年供职于建设银行、深圳开发科技、东软集团等国内知名IT企业。2003年，自主研发第一款数字创意产品Photo</w:t>
      </w:r>
      <w:r>
        <w:rPr>
          <w:rStyle w:val="normaltextrun"/>
          <w:rFonts w:ascii="微软雅黑" w:eastAsia="微软雅黑" w:hAnsi="微软雅黑" w:cs="Segoe UI"/>
          <w:sz w:val="21"/>
          <w:szCs w:val="21"/>
        </w:rPr>
        <w:t>2</w:t>
      </w:r>
      <w:r>
        <w:rPr>
          <w:rStyle w:val="normaltextrun"/>
          <w:rFonts w:ascii="微软雅黑" w:eastAsia="微软雅黑" w:hAnsi="微软雅黑" w:cs="Segoe UI" w:hint="eastAsia"/>
          <w:sz w:val="21"/>
          <w:szCs w:val="21"/>
        </w:rPr>
        <w:t>VCD，获得极大的市场反响，一经推出便风靡海外。如今，其创办的万兴科技（300624.SZ）已成为中国数字创意软件领域</w:t>
      </w:r>
      <w:r w:rsidRPr="00583536">
        <w:rPr>
          <w:rStyle w:val="normaltextrun"/>
          <w:rFonts w:ascii="微软雅黑" w:eastAsia="微软雅黑" w:hAnsi="微软雅黑" w:cs="Segoe UI" w:hint="eastAsia"/>
          <w:b/>
          <w:bCs/>
          <w:sz w:val="21"/>
          <w:szCs w:val="21"/>
        </w:rPr>
        <w:t>产品覆盖面广、营收体量大、全球化程度高</w:t>
      </w:r>
      <w:r>
        <w:rPr>
          <w:rStyle w:val="normaltextrun"/>
          <w:rFonts w:ascii="微软雅黑" w:eastAsia="微软雅黑" w:hAnsi="微软雅黑" w:cs="Segoe UI" w:hint="eastAsia"/>
          <w:sz w:val="21"/>
          <w:szCs w:val="21"/>
        </w:rPr>
        <w:t>的A股上市公司，公司旗下涵盖万兴喵影（Wondershare Filmora）、万兴喵库、万兴播爆、万兴爱画、万兴录演、亿图图示、亿图脑图、墨刀、万兴PDF等创意软件，业务范围遍及全球200多个国家和地区，在深圳、北京、长沙、郑州、杭州、温哥华、东京等地设立运营中心。</w:t>
      </w:r>
      <w:r>
        <w:rPr>
          <w:rStyle w:val="eop"/>
          <w:rFonts w:ascii="微软雅黑" w:eastAsia="微软雅黑" w:hAnsi="微软雅黑" w:cs="Segoe UI" w:hint="eastAsia"/>
          <w:sz w:val="21"/>
          <w:szCs w:val="21"/>
        </w:rPr>
        <w:t> </w:t>
      </w:r>
    </w:p>
    <w:p w14:paraId="045019DD" w14:textId="77777777" w:rsidR="006543D2" w:rsidRDefault="006543D2" w:rsidP="006543D2">
      <w:pPr>
        <w:pStyle w:val="paragraph"/>
        <w:shd w:val="clear" w:color="auto" w:fill="FFFFFF"/>
        <w:spacing w:beforeLines="50" w:before="156" w:beforeAutospacing="0" w:afterLines="50" w:after="156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微软雅黑" w:eastAsia="微软雅黑" w:hAnsi="微软雅黑" w:cs="Segoe UI" w:hint="eastAsia"/>
          <w:sz w:val="21"/>
          <w:szCs w:val="21"/>
        </w:rPr>
        <w:t>秉持“让世界更有创意”的使命，吴太兵先生致力于带领万兴科技成为全世界范围内有特色、有影响力的百年软件老店。近年来，万兴科技品牌影响力日益凸显，自营电子商务网站全球排名TOP 500、网站年累计访问量超7亿人次，累计用户数超15亿，月活跃用户1亿。公司当前拥有计算机软件著作权和专利数达数百件，获认定为“国家规划布局内重点软件企业”，并荣膺“德勤高科技高成长中国50强、亚太500强”、“福布斯中国潜力榜”等称号。</w:t>
      </w:r>
      <w:r>
        <w:rPr>
          <w:rStyle w:val="eop"/>
          <w:rFonts w:ascii="微软雅黑" w:eastAsia="微软雅黑" w:hAnsi="微软雅黑" w:cs="Segoe UI" w:hint="eastAsia"/>
          <w:sz w:val="21"/>
          <w:szCs w:val="21"/>
        </w:rPr>
        <w:t> </w:t>
      </w:r>
    </w:p>
    <w:p w14:paraId="0FFCF66D" w14:textId="77777777" w:rsidR="006543D2" w:rsidRPr="00603027" w:rsidRDefault="006543D2" w:rsidP="006543D2">
      <w:pPr>
        <w:pStyle w:val="paragraph"/>
        <w:shd w:val="clear" w:color="auto" w:fill="FFFFFF"/>
        <w:spacing w:beforeLines="50" w:before="156" w:beforeAutospacing="0" w:afterLines="50" w:after="156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微软雅黑" w:eastAsia="微软雅黑" w:hAnsi="微软雅黑" w:cs="Segoe UI" w:hint="eastAsia"/>
          <w:sz w:val="21"/>
          <w:szCs w:val="21"/>
        </w:rPr>
        <w:lastRenderedPageBreak/>
        <w:t>多年根植于数字创意软件领域，吴太兵先生致力于推进行业快速发展，荣获了“2018十大年度创业家”、“地方级领军人才”、“深圳百名行业领军人物”、“2020新时代商业领袖”等称号。同时，吴太兵先生秉承公益之心，践行社会责任，积极参与各大公益事业，在教育贡献、扶贫公益、公共卫生保护等众多领域持续不断地履行社会责任，为中国公益事业贡献自己的力量。</w:t>
      </w:r>
    </w:p>
    <w:p w14:paraId="135B6A00" w14:textId="74B041DC" w:rsidR="00370019" w:rsidRPr="006543D2" w:rsidRDefault="00370019" w:rsidP="0036005F">
      <w:pPr>
        <w:pStyle w:val="mb-5"/>
        <w:shd w:val="clear" w:color="auto" w:fill="FFFFFF"/>
        <w:spacing w:before="0" w:beforeAutospacing="0"/>
        <w:rPr>
          <w:rFonts w:ascii="微软雅黑" w:eastAsia="微软雅黑" w:hAnsi="微软雅黑" w:cs="Segoe UI"/>
          <w:color w:val="000000"/>
          <w:sz w:val="21"/>
          <w:szCs w:val="21"/>
        </w:rPr>
      </w:pPr>
    </w:p>
    <w:sectPr w:rsidR="00370019" w:rsidRPr="006543D2" w:rsidSect="00416BA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080" w:bottom="1440" w:left="1080" w:header="624" w:footer="68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1D358" w14:textId="77777777" w:rsidR="002517ED" w:rsidRDefault="002517ED" w:rsidP="00984669">
      <w:r>
        <w:separator/>
      </w:r>
    </w:p>
  </w:endnote>
  <w:endnote w:type="continuationSeparator" w:id="0">
    <w:p w14:paraId="6C1EA7D5" w14:textId="77777777" w:rsidR="002517ED" w:rsidRDefault="002517ED" w:rsidP="00984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5E067" w14:textId="77777777" w:rsidR="00716251" w:rsidRDefault="0071625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6AE15" w14:textId="292DF3A3" w:rsidR="00CA3CF2" w:rsidRPr="007F0B89" w:rsidRDefault="007F0B89" w:rsidP="00994FF0">
    <w:pPr>
      <w:pStyle w:val="a5"/>
      <w:rPr>
        <w:rFonts w:ascii="微软雅黑" w:eastAsia="微软雅黑" w:hAnsi="微软雅黑"/>
      </w:rPr>
    </w:pPr>
    <w:r w:rsidRPr="007F0B89">
      <w:rPr>
        <w:rFonts w:ascii="微软雅黑" w:eastAsia="微软雅黑" w:hAnsi="微软雅黑" w:hint="eastAsia"/>
      </w:rPr>
      <w:t>Web</w:t>
    </w:r>
    <w:r w:rsidRPr="007F0B89">
      <w:rPr>
        <w:rFonts w:ascii="微软雅黑" w:eastAsia="微软雅黑" w:hAnsi="微软雅黑"/>
      </w:rPr>
      <w:t xml:space="preserve">: </w:t>
    </w:r>
    <w:r w:rsidRPr="006752A2">
      <w:rPr>
        <w:rFonts w:ascii="微软雅黑" w:eastAsia="微软雅黑" w:hAnsi="微软雅黑"/>
      </w:rPr>
      <w:t>www.wondershare.cn</w:t>
    </w:r>
    <w:r w:rsidRPr="007F0B89">
      <w:t xml:space="preserve">     </w:t>
    </w:r>
    <w:r w:rsidR="007C7EDD">
      <w:t xml:space="preserve"> </w:t>
    </w:r>
    <w:r w:rsidRPr="007F0B89">
      <w:t xml:space="preserve"> </w:t>
    </w:r>
    <w:r w:rsidR="0073604E">
      <w:t xml:space="preserve"> </w:t>
    </w:r>
    <w:r w:rsidRPr="007F0B89">
      <w:rPr>
        <w:rFonts w:ascii="微软雅黑" w:eastAsia="微软雅黑" w:hAnsi="微软雅黑"/>
      </w:rPr>
      <w:t xml:space="preserve">Tel: +86 </w:t>
    </w:r>
    <w:r w:rsidR="00994FF0">
      <w:rPr>
        <w:rFonts w:ascii="微软雅黑" w:eastAsia="微软雅黑" w:hAnsi="微软雅黑"/>
      </w:rPr>
      <w:t>0</w:t>
    </w:r>
    <w:r w:rsidRPr="007F0B89">
      <w:rPr>
        <w:rFonts w:ascii="微软雅黑" w:eastAsia="微软雅黑" w:hAnsi="微软雅黑"/>
      </w:rPr>
      <w:t>755 8666 5000</w:t>
    </w:r>
    <w:r w:rsidRPr="007F0B89">
      <w:t xml:space="preserve">    </w:t>
    </w:r>
    <w:r w:rsidR="00B669EB">
      <w:t xml:space="preserve"> </w:t>
    </w:r>
    <w:r w:rsidR="007C7EDD">
      <w:t xml:space="preserve"> </w:t>
    </w:r>
    <w:r w:rsidR="0073604E">
      <w:t xml:space="preserve"> </w:t>
    </w:r>
    <w:r w:rsidRPr="007F0B89">
      <w:t xml:space="preserve"> </w:t>
    </w:r>
    <w:r w:rsidR="004C55A5">
      <w:t xml:space="preserve">     </w:t>
    </w:r>
    <w:r w:rsidR="0073604E" w:rsidRPr="0073604E">
      <w:rPr>
        <w:rFonts w:ascii="微软雅黑" w:eastAsia="微软雅黑" w:hAnsi="微软雅黑" w:hint="eastAsia"/>
      </w:rPr>
      <w:t>深圳·长沙·</w:t>
    </w:r>
    <w:r w:rsidR="00D57DD7">
      <w:rPr>
        <w:rFonts w:ascii="微软雅黑" w:eastAsia="微软雅黑" w:hAnsi="微软雅黑" w:hint="eastAsia"/>
      </w:rPr>
      <w:t>北京·</w:t>
    </w:r>
    <w:r w:rsidR="0073604E" w:rsidRPr="0073604E">
      <w:rPr>
        <w:rFonts w:ascii="微软雅黑" w:eastAsia="微软雅黑" w:hAnsi="微软雅黑" w:hint="eastAsia"/>
      </w:rPr>
      <w:t>杭州·郑州·温哥华·东京·拉萨</w:t>
    </w:r>
    <w:r w:rsidRPr="007F0B89">
      <w:rPr>
        <w:rFonts w:ascii="微软雅黑" w:eastAsia="微软雅黑" w:hAnsi="微软雅黑" w:hint="eastAsia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7F89D" w14:textId="77777777" w:rsidR="00716251" w:rsidRDefault="0071625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C2FAE" w14:textId="77777777" w:rsidR="002517ED" w:rsidRDefault="002517ED" w:rsidP="00984669">
      <w:r>
        <w:separator/>
      </w:r>
    </w:p>
  </w:footnote>
  <w:footnote w:type="continuationSeparator" w:id="0">
    <w:p w14:paraId="2BF380EC" w14:textId="77777777" w:rsidR="002517ED" w:rsidRDefault="002517ED" w:rsidP="009846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E4E29" w14:textId="77777777" w:rsidR="00716251" w:rsidRDefault="0071625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0AB28" w14:textId="4377D427" w:rsidR="003D615E" w:rsidRDefault="00716251" w:rsidP="006752A2">
    <w:pPr>
      <w:pStyle w:val="a3"/>
      <w:pBdr>
        <w:bottom w:val="single" w:sz="6" w:space="6" w:color="auto"/>
      </w:pBdr>
      <w:jc w:val="left"/>
    </w:pPr>
    <w:r w:rsidRPr="000F51A0">
      <w:rPr>
        <w:noProof/>
      </w:rPr>
      <w:drawing>
        <wp:inline distT="0" distB="0" distL="0" distR="0" wp14:anchorId="6712AC44" wp14:editId="52678D36">
          <wp:extent cx="2349134" cy="293643"/>
          <wp:effectExtent l="0" t="0" r="0" b="0"/>
          <wp:docPr id="19" name="图形 18">
            <a:extLst xmlns:a="http://schemas.openxmlformats.org/drawingml/2006/main">
              <a:ext uri="{FF2B5EF4-FFF2-40B4-BE49-F238E27FC236}">
                <a16:creationId xmlns:a16="http://schemas.microsoft.com/office/drawing/2014/main" id="{4CCCFC08-BD28-4BFC-BD17-6627E713255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图形 18">
                    <a:extLst>
                      <a:ext uri="{FF2B5EF4-FFF2-40B4-BE49-F238E27FC236}">
                        <a16:creationId xmlns:a16="http://schemas.microsoft.com/office/drawing/2014/main" id="{4CCCFC08-BD28-4BFC-BD17-6627E713255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9134" cy="2936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752A2">
      <w:rPr>
        <w:rFonts w:hint="eastAsia"/>
      </w:rPr>
      <w:t xml:space="preserve"> </w:t>
    </w:r>
    <w:r w:rsidR="006752A2">
      <w:t xml:space="preserve">                   </w:t>
    </w:r>
    <w:r w:rsidR="0026249D">
      <w:t xml:space="preserve">     </w:t>
    </w:r>
    <w:r w:rsidR="00B50F10">
      <w:t xml:space="preserve"> </w:t>
    </w:r>
    <w:r w:rsidR="0026249D">
      <w:t xml:space="preserve"> </w:t>
    </w:r>
    <w:r w:rsidR="00370019">
      <w:t xml:space="preserve">      </w:t>
    </w:r>
    <w:r w:rsidR="006752A2">
      <w:t xml:space="preserve">   </w:t>
    </w:r>
    <w:r w:rsidR="00370019">
      <w:t xml:space="preserve">    </w:t>
    </w:r>
    <w:r w:rsidR="0026249D">
      <w:rPr>
        <w:noProof/>
      </w:rPr>
      <w:drawing>
        <wp:inline distT="0" distB="0" distL="0" distR="0" wp14:anchorId="7C43FBFD" wp14:editId="1F942A61">
          <wp:extent cx="1394343" cy="216000"/>
          <wp:effectExtent l="0" t="0" r="0" b="0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ogan口号_画板 1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4343" cy="21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70019">
      <w:t xml:space="preserve">        </w:t>
    </w:r>
  </w:p>
  <w:p w14:paraId="1F830349" w14:textId="77777777" w:rsidR="00984669" w:rsidRDefault="004C4DF5" w:rsidP="00511FE5">
    <w:pPr>
      <w:pStyle w:val="a3"/>
      <w:pBdr>
        <w:bottom w:val="single" w:sz="6" w:space="6" w:color="auto"/>
      </w:pBdr>
    </w:pPr>
    <w:r>
      <w:rPr>
        <w:rFonts w:hint="eastAsia"/>
      </w:rPr>
      <w:t xml:space="preserve">                                     </w:t>
    </w:r>
    <w:r w:rsidR="00C322B2">
      <w:rPr>
        <w:rFonts w:hint="eastAsia"/>
      </w:rPr>
      <w:t xml:space="preserve">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59A14" w14:textId="77777777" w:rsidR="00716251" w:rsidRDefault="0071625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E07317"/>
    <w:multiLevelType w:val="multilevel"/>
    <w:tmpl w:val="3AE07317"/>
    <w:lvl w:ilvl="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669"/>
    <w:rsid w:val="000E2F39"/>
    <w:rsid w:val="00113583"/>
    <w:rsid w:val="00151046"/>
    <w:rsid w:val="001601B0"/>
    <w:rsid w:val="001E0DDE"/>
    <w:rsid w:val="002517ED"/>
    <w:rsid w:val="0026249D"/>
    <w:rsid w:val="002C1635"/>
    <w:rsid w:val="002C33B3"/>
    <w:rsid w:val="002F0346"/>
    <w:rsid w:val="00337A85"/>
    <w:rsid w:val="0036005F"/>
    <w:rsid w:val="00370019"/>
    <w:rsid w:val="00387A5D"/>
    <w:rsid w:val="003A643F"/>
    <w:rsid w:val="003C48EF"/>
    <w:rsid w:val="003D615E"/>
    <w:rsid w:val="0041639E"/>
    <w:rsid w:val="00416BAB"/>
    <w:rsid w:val="004844B5"/>
    <w:rsid w:val="00487032"/>
    <w:rsid w:val="004C4DF5"/>
    <w:rsid w:val="004C55A5"/>
    <w:rsid w:val="00511FE5"/>
    <w:rsid w:val="00516136"/>
    <w:rsid w:val="00544298"/>
    <w:rsid w:val="005C13C5"/>
    <w:rsid w:val="005E55BF"/>
    <w:rsid w:val="005F07ED"/>
    <w:rsid w:val="00645D7E"/>
    <w:rsid w:val="006527C4"/>
    <w:rsid w:val="006543D2"/>
    <w:rsid w:val="006752A2"/>
    <w:rsid w:val="00693318"/>
    <w:rsid w:val="006E505B"/>
    <w:rsid w:val="00716251"/>
    <w:rsid w:val="0073604E"/>
    <w:rsid w:val="007364F9"/>
    <w:rsid w:val="007714F3"/>
    <w:rsid w:val="007A4256"/>
    <w:rsid w:val="007C7EDD"/>
    <w:rsid w:val="007F0B89"/>
    <w:rsid w:val="007F2990"/>
    <w:rsid w:val="008709AC"/>
    <w:rsid w:val="00893F29"/>
    <w:rsid w:val="008D630E"/>
    <w:rsid w:val="0093305B"/>
    <w:rsid w:val="00984669"/>
    <w:rsid w:val="00994FF0"/>
    <w:rsid w:val="009D7BAE"/>
    <w:rsid w:val="00AD52EA"/>
    <w:rsid w:val="00B50F10"/>
    <w:rsid w:val="00B53C11"/>
    <w:rsid w:val="00B669EB"/>
    <w:rsid w:val="00BA4FB3"/>
    <w:rsid w:val="00BA5093"/>
    <w:rsid w:val="00BB16F0"/>
    <w:rsid w:val="00BB1BC5"/>
    <w:rsid w:val="00BD4771"/>
    <w:rsid w:val="00C21017"/>
    <w:rsid w:val="00C278A9"/>
    <w:rsid w:val="00C322B2"/>
    <w:rsid w:val="00C954BB"/>
    <w:rsid w:val="00CA3CF2"/>
    <w:rsid w:val="00D44FD3"/>
    <w:rsid w:val="00D57DD7"/>
    <w:rsid w:val="00D7658E"/>
    <w:rsid w:val="00DC362F"/>
    <w:rsid w:val="00E01D11"/>
    <w:rsid w:val="00E20048"/>
    <w:rsid w:val="00E22A16"/>
    <w:rsid w:val="00E2341D"/>
    <w:rsid w:val="00E46F42"/>
    <w:rsid w:val="00EB4B47"/>
    <w:rsid w:val="00EE26B9"/>
    <w:rsid w:val="00F119B6"/>
    <w:rsid w:val="00FA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065370"/>
  <w15:docId w15:val="{7DB788D9-CF4C-4DAC-8448-7D769B3C3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46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8466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846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84669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1E0DDE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1E0DDE"/>
    <w:rPr>
      <w:sz w:val="18"/>
      <w:szCs w:val="18"/>
    </w:rPr>
  </w:style>
  <w:style w:type="character" w:styleId="a9">
    <w:name w:val="Hyperlink"/>
    <w:basedOn w:val="a0"/>
    <w:uiPriority w:val="99"/>
    <w:unhideWhenUsed/>
    <w:rsid w:val="007F0B89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7F0B89"/>
    <w:rPr>
      <w:color w:val="605E5C"/>
      <w:shd w:val="clear" w:color="auto" w:fill="E1DFDD"/>
    </w:rPr>
  </w:style>
  <w:style w:type="paragraph" w:customStyle="1" w:styleId="mb-5">
    <w:name w:val="mb-5"/>
    <w:basedOn w:val="a"/>
    <w:rsid w:val="002C163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ragraph">
    <w:name w:val="paragraph"/>
    <w:basedOn w:val="a"/>
    <w:rsid w:val="006543D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normaltextrun">
    <w:name w:val="normaltextrun"/>
    <w:basedOn w:val="a0"/>
    <w:rsid w:val="006543D2"/>
  </w:style>
  <w:style w:type="character" w:customStyle="1" w:styleId="eop">
    <w:name w:val="eop"/>
    <w:basedOn w:val="a0"/>
    <w:rsid w:val="006543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89DDB6-D05B-2845-B4D2-4BA92B4E1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Meiyi杨湄怡</cp:lastModifiedBy>
  <cp:revision>20</cp:revision>
  <dcterms:created xsi:type="dcterms:W3CDTF">2020-07-22T14:32:00Z</dcterms:created>
  <dcterms:modified xsi:type="dcterms:W3CDTF">2023-09-25T05:53:00Z</dcterms:modified>
</cp:coreProperties>
</file>